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9B678F" w14:textId="77777777" w:rsidR="00915614" w:rsidRDefault="00915614" w:rsidP="00915614">
      <w:pPr>
        <w:pStyle w:val="NormalWeb"/>
        <w:spacing w:before="0" w:beforeAutospacing="0" w:after="0" w:afterAutospacing="0" w:line="480" w:lineRule="auto"/>
        <w:jc w:val="center"/>
        <w:rPr>
          <w:color w:val="0E101A"/>
        </w:rPr>
      </w:pPr>
    </w:p>
    <w:p w14:paraId="6F91088E" w14:textId="77777777" w:rsidR="00915614" w:rsidRDefault="00915614" w:rsidP="00915614">
      <w:pPr>
        <w:pStyle w:val="NormalWeb"/>
        <w:spacing w:before="0" w:beforeAutospacing="0" w:after="0" w:afterAutospacing="0" w:line="480" w:lineRule="auto"/>
        <w:jc w:val="center"/>
        <w:rPr>
          <w:color w:val="0E101A"/>
        </w:rPr>
      </w:pPr>
    </w:p>
    <w:p w14:paraId="7DCB0F1B" w14:textId="3DE0AE71" w:rsidR="00915614" w:rsidRDefault="00915614" w:rsidP="00915614">
      <w:pPr>
        <w:pStyle w:val="NormalWeb"/>
        <w:spacing w:before="0" w:beforeAutospacing="0" w:after="0" w:afterAutospacing="0" w:line="480" w:lineRule="auto"/>
        <w:jc w:val="center"/>
        <w:rPr>
          <w:color w:val="0E101A"/>
        </w:rPr>
      </w:pPr>
      <w:r>
        <w:rPr>
          <w:color w:val="0E101A"/>
        </w:rPr>
        <w:t>Chinese Political Development From 1500 B.C. To 1368, A.D.</w:t>
      </w:r>
    </w:p>
    <w:p w14:paraId="2C725DDD" w14:textId="77777777" w:rsidR="00915614" w:rsidRDefault="00915614" w:rsidP="00915614">
      <w:pPr>
        <w:pStyle w:val="NormalWeb"/>
        <w:spacing w:before="0" w:beforeAutospacing="0" w:after="0" w:afterAutospacing="0" w:line="480" w:lineRule="auto"/>
        <w:jc w:val="center"/>
        <w:rPr>
          <w:color w:val="0E101A"/>
        </w:rPr>
      </w:pPr>
    </w:p>
    <w:p w14:paraId="00151355" w14:textId="77777777" w:rsidR="00915614" w:rsidRDefault="00915614" w:rsidP="00915614">
      <w:pPr>
        <w:pStyle w:val="NormalWeb"/>
        <w:spacing w:before="0" w:beforeAutospacing="0" w:after="0" w:afterAutospacing="0" w:line="480" w:lineRule="auto"/>
        <w:jc w:val="center"/>
        <w:rPr>
          <w:color w:val="0E101A"/>
        </w:rPr>
      </w:pPr>
    </w:p>
    <w:p w14:paraId="089ED7CF" w14:textId="77777777" w:rsidR="00915614" w:rsidRDefault="00915614" w:rsidP="00915614">
      <w:pPr>
        <w:pStyle w:val="NormalWeb"/>
        <w:spacing w:before="0" w:beforeAutospacing="0" w:after="0" w:afterAutospacing="0" w:line="480" w:lineRule="auto"/>
        <w:jc w:val="center"/>
        <w:rPr>
          <w:color w:val="0E101A"/>
        </w:rPr>
      </w:pPr>
    </w:p>
    <w:p w14:paraId="6C7F2659" w14:textId="77777777" w:rsidR="00915614" w:rsidRDefault="00915614" w:rsidP="00915614">
      <w:pPr>
        <w:pStyle w:val="NormalWeb"/>
        <w:spacing w:before="0" w:beforeAutospacing="0" w:after="0" w:afterAutospacing="0" w:line="480" w:lineRule="auto"/>
        <w:jc w:val="center"/>
        <w:rPr>
          <w:color w:val="0E101A"/>
        </w:rPr>
      </w:pPr>
    </w:p>
    <w:p w14:paraId="45EC06FF" w14:textId="77777777" w:rsidR="00915614" w:rsidRDefault="00915614" w:rsidP="00915614">
      <w:pPr>
        <w:pStyle w:val="NormalWeb"/>
        <w:spacing w:before="0" w:beforeAutospacing="0" w:after="0" w:afterAutospacing="0" w:line="480" w:lineRule="auto"/>
        <w:jc w:val="center"/>
        <w:rPr>
          <w:color w:val="0E101A"/>
        </w:rPr>
      </w:pPr>
    </w:p>
    <w:p w14:paraId="310FC866" w14:textId="77777777" w:rsidR="00915614" w:rsidRDefault="00915614" w:rsidP="00915614">
      <w:pPr>
        <w:pStyle w:val="NormalWeb"/>
        <w:spacing w:before="0" w:beforeAutospacing="0" w:after="0" w:afterAutospacing="0" w:line="480" w:lineRule="auto"/>
        <w:jc w:val="center"/>
        <w:rPr>
          <w:color w:val="0E101A"/>
        </w:rPr>
      </w:pPr>
    </w:p>
    <w:p w14:paraId="055466CF" w14:textId="77777777" w:rsidR="00915614" w:rsidRDefault="00915614" w:rsidP="00915614">
      <w:pPr>
        <w:pStyle w:val="NormalWeb"/>
        <w:spacing w:before="0" w:beforeAutospacing="0" w:after="0" w:afterAutospacing="0" w:line="480" w:lineRule="auto"/>
        <w:jc w:val="center"/>
        <w:rPr>
          <w:color w:val="0E101A"/>
        </w:rPr>
      </w:pPr>
    </w:p>
    <w:p w14:paraId="720F745E" w14:textId="4587C9C5" w:rsidR="00915614" w:rsidRDefault="00915614" w:rsidP="00915614">
      <w:pPr>
        <w:pStyle w:val="NormalWeb"/>
        <w:spacing w:before="0" w:beforeAutospacing="0" w:after="0" w:afterAutospacing="0" w:line="480" w:lineRule="auto"/>
        <w:jc w:val="center"/>
        <w:rPr>
          <w:color w:val="0E101A"/>
        </w:rPr>
      </w:pPr>
      <w:r>
        <w:rPr>
          <w:color w:val="0E101A"/>
        </w:rPr>
        <w:t>Student</w:t>
      </w:r>
    </w:p>
    <w:p w14:paraId="55F03A33" w14:textId="77777777" w:rsidR="00915614" w:rsidRDefault="00915614" w:rsidP="00915614">
      <w:pPr>
        <w:pStyle w:val="NormalWeb"/>
        <w:spacing w:before="0" w:beforeAutospacing="0" w:after="0" w:afterAutospacing="0" w:line="480" w:lineRule="auto"/>
        <w:jc w:val="center"/>
        <w:rPr>
          <w:color w:val="0E101A"/>
        </w:rPr>
      </w:pPr>
      <w:r>
        <w:rPr>
          <w:color w:val="0E101A"/>
        </w:rPr>
        <w:t>Course</w:t>
      </w:r>
    </w:p>
    <w:p w14:paraId="7BF5A0B3" w14:textId="4B154A84" w:rsidR="00915614" w:rsidRDefault="00915614" w:rsidP="00915614">
      <w:pPr>
        <w:pStyle w:val="NormalWeb"/>
        <w:spacing w:before="0" w:beforeAutospacing="0" w:after="0" w:afterAutospacing="0" w:line="480" w:lineRule="auto"/>
        <w:jc w:val="center"/>
        <w:rPr>
          <w:color w:val="0E101A"/>
        </w:rPr>
      </w:pPr>
      <w:r>
        <w:rPr>
          <w:color w:val="0E101A"/>
        </w:rPr>
        <w:t>Date</w:t>
      </w:r>
    </w:p>
    <w:p w14:paraId="0D9D6709" w14:textId="77777777" w:rsidR="00915614" w:rsidRDefault="00915614" w:rsidP="00915614">
      <w:pPr>
        <w:pStyle w:val="NormalWeb"/>
        <w:spacing w:before="0" w:beforeAutospacing="0" w:after="0" w:afterAutospacing="0" w:line="480" w:lineRule="auto"/>
        <w:rPr>
          <w:color w:val="0E101A"/>
        </w:rPr>
      </w:pPr>
    </w:p>
    <w:p w14:paraId="43BB0B69" w14:textId="77777777" w:rsidR="00915614" w:rsidRDefault="00915614" w:rsidP="00915614">
      <w:pPr>
        <w:pStyle w:val="NormalWeb"/>
        <w:spacing w:before="0" w:beforeAutospacing="0" w:after="0" w:afterAutospacing="0" w:line="480" w:lineRule="auto"/>
        <w:rPr>
          <w:color w:val="0E101A"/>
        </w:rPr>
      </w:pPr>
    </w:p>
    <w:p w14:paraId="2F455B59" w14:textId="77777777" w:rsidR="00915614" w:rsidRDefault="00915614" w:rsidP="00915614">
      <w:pPr>
        <w:pStyle w:val="NormalWeb"/>
        <w:spacing w:before="0" w:beforeAutospacing="0" w:after="0" w:afterAutospacing="0" w:line="480" w:lineRule="auto"/>
        <w:rPr>
          <w:color w:val="0E101A"/>
        </w:rPr>
      </w:pPr>
    </w:p>
    <w:p w14:paraId="089D433C" w14:textId="77777777" w:rsidR="00915614" w:rsidRDefault="00915614" w:rsidP="00915614">
      <w:pPr>
        <w:pStyle w:val="NormalWeb"/>
        <w:spacing w:before="0" w:beforeAutospacing="0" w:after="0" w:afterAutospacing="0" w:line="480" w:lineRule="auto"/>
        <w:rPr>
          <w:color w:val="0E101A"/>
        </w:rPr>
      </w:pPr>
    </w:p>
    <w:p w14:paraId="0706A1E5" w14:textId="77777777" w:rsidR="00915614" w:rsidRDefault="00915614" w:rsidP="00915614">
      <w:pPr>
        <w:pStyle w:val="NormalWeb"/>
        <w:spacing w:before="0" w:beforeAutospacing="0" w:after="0" w:afterAutospacing="0" w:line="480" w:lineRule="auto"/>
        <w:rPr>
          <w:color w:val="0E101A"/>
        </w:rPr>
      </w:pPr>
    </w:p>
    <w:p w14:paraId="0006763A" w14:textId="77777777" w:rsidR="00915614" w:rsidRDefault="00915614" w:rsidP="00915614">
      <w:pPr>
        <w:pStyle w:val="NormalWeb"/>
        <w:spacing w:before="0" w:beforeAutospacing="0" w:after="0" w:afterAutospacing="0" w:line="480" w:lineRule="auto"/>
        <w:rPr>
          <w:color w:val="0E101A"/>
        </w:rPr>
      </w:pPr>
    </w:p>
    <w:p w14:paraId="7082E277" w14:textId="77777777" w:rsidR="00915614" w:rsidRDefault="00915614" w:rsidP="00915614">
      <w:pPr>
        <w:pStyle w:val="NormalWeb"/>
        <w:spacing w:before="0" w:beforeAutospacing="0" w:after="0" w:afterAutospacing="0" w:line="480" w:lineRule="auto"/>
        <w:rPr>
          <w:color w:val="0E101A"/>
        </w:rPr>
      </w:pPr>
    </w:p>
    <w:p w14:paraId="1BF21D1A" w14:textId="77777777" w:rsidR="00915614" w:rsidRDefault="00915614" w:rsidP="00915614">
      <w:pPr>
        <w:pStyle w:val="NormalWeb"/>
        <w:spacing w:before="0" w:beforeAutospacing="0" w:after="0" w:afterAutospacing="0" w:line="480" w:lineRule="auto"/>
        <w:rPr>
          <w:color w:val="0E101A"/>
        </w:rPr>
      </w:pPr>
    </w:p>
    <w:p w14:paraId="3B713F16" w14:textId="77777777" w:rsidR="00915614" w:rsidRDefault="00915614" w:rsidP="00915614">
      <w:pPr>
        <w:pStyle w:val="NormalWeb"/>
        <w:spacing w:before="0" w:beforeAutospacing="0" w:after="0" w:afterAutospacing="0" w:line="480" w:lineRule="auto"/>
        <w:rPr>
          <w:color w:val="0E101A"/>
        </w:rPr>
      </w:pPr>
    </w:p>
    <w:p w14:paraId="1922DBA1" w14:textId="0E1F2FF3" w:rsidR="00915614" w:rsidRDefault="00915614" w:rsidP="00915614">
      <w:pPr>
        <w:pStyle w:val="NormalWeb"/>
        <w:spacing w:before="0" w:beforeAutospacing="0" w:after="0" w:afterAutospacing="0" w:line="480" w:lineRule="auto"/>
        <w:ind w:firstLine="720"/>
        <w:rPr>
          <w:color w:val="0E101A"/>
        </w:rPr>
      </w:pPr>
      <w:r>
        <w:rPr>
          <w:color w:val="0E101A"/>
        </w:rPr>
        <w:lastRenderedPageBreak/>
        <w:t xml:space="preserve">The period between 1500B.C. to 1368 A.D. saw a </w:t>
      </w:r>
      <w:r w:rsidR="00B41695">
        <w:rPr>
          <w:color w:val="0E101A"/>
        </w:rPr>
        <w:t>aching</w:t>
      </w:r>
      <w:r>
        <w:rPr>
          <w:color w:val="0E101A"/>
        </w:rPr>
        <w:t xml:space="preserve"> birth of </w:t>
      </w:r>
      <w:r w:rsidR="00B41695">
        <w:rPr>
          <w:color w:val="0E101A"/>
        </w:rPr>
        <w:t>a united</w:t>
      </w:r>
      <w:r>
        <w:rPr>
          <w:color w:val="0E101A"/>
        </w:rPr>
        <w:t xml:space="preserve"> </w:t>
      </w:r>
      <w:r w:rsidR="00B41695">
        <w:rPr>
          <w:color w:val="0E101A"/>
        </w:rPr>
        <w:t>C</w:t>
      </w:r>
      <w:r>
        <w:rPr>
          <w:color w:val="0E101A"/>
        </w:rPr>
        <w:t xml:space="preserve">hina. This period was involved in bloody </w:t>
      </w:r>
      <w:r w:rsidR="00B41695">
        <w:rPr>
          <w:color w:val="0E101A"/>
        </w:rPr>
        <w:t>conflicts</w:t>
      </w:r>
      <w:r>
        <w:rPr>
          <w:color w:val="0E101A"/>
        </w:rPr>
        <w:t xml:space="preserve"> and far-reaching </w:t>
      </w:r>
      <w:r w:rsidR="00B41695">
        <w:rPr>
          <w:color w:val="0E101A"/>
        </w:rPr>
        <w:t>alterations</w:t>
      </w:r>
      <w:r>
        <w:rPr>
          <w:color w:val="0E101A"/>
        </w:rPr>
        <w:t xml:space="preserve"> in society, </w:t>
      </w:r>
      <w:r w:rsidR="005F18A9" w:rsidRPr="005F18A9">
        <w:rPr>
          <w:color w:val="0E101A"/>
        </w:rPr>
        <w:t xml:space="preserve">intellectual </w:t>
      </w:r>
      <w:r w:rsidR="00AE29E6" w:rsidRPr="005F18A9">
        <w:rPr>
          <w:color w:val="0E101A"/>
        </w:rPr>
        <w:t xml:space="preserve">outlooks </w:t>
      </w:r>
      <w:r w:rsidR="00AE29E6">
        <w:rPr>
          <w:color w:val="0E101A"/>
        </w:rPr>
        <w:t>and</w:t>
      </w:r>
      <w:r w:rsidR="005F18A9">
        <w:rPr>
          <w:color w:val="0E101A"/>
        </w:rPr>
        <w:t xml:space="preserve"> </w:t>
      </w:r>
      <w:r>
        <w:rPr>
          <w:color w:val="0E101A"/>
        </w:rPr>
        <w:t>politics. One of the political institution</w:t>
      </w:r>
      <w:r w:rsidR="004C6428">
        <w:rPr>
          <w:color w:val="0E101A"/>
        </w:rPr>
        <w:t xml:space="preserve">al </w:t>
      </w:r>
      <w:r>
        <w:rPr>
          <w:color w:val="0E101A"/>
        </w:rPr>
        <w:t>changes was the replacement of the old feudal s</w:t>
      </w:r>
      <w:r w:rsidR="00AE29E6">
        <w:rPr>
          <w:color w:val="0E101A"/>
        </w:rPr>
        <w:t>ystem</w:t>
      </w:r>
      <w:r>
        <w:rPr>
          <w:color w:val="0E101A"/>
        </w:rPr>
        <w:t xml:space="preserve">, which was </w:t>
      </w:r>
      <w:r w:rsidR="00AE29E6">
        <w:rPr>
          <w:color w:val="0E101A"/>
        </w:rPr>
        <w:t>substituted</w:t>
      </w:r>
      <w:r>
        <w:rPr>
          <w:color w:val="0E101A"/>
        </w:rPr>
        <w:t xml:space="preserve"> by developing bureaucratic s</w:t>
      </w:r>
      <w:r w:rsidR="00AE29E6">
        <w:rPr>
          <w:color w:val="0E101A"/>
        </w:rPr>
        <w:t>tructures</w:t>
      </w:r>
      <w:r>
        <w:rPr>
          <w:color w:val="0E101A"/>
        </w:rPr>
        <w:t xml:space="preserve"> under a monarchy. During the period of Chang dynasty, there were greater advances in military technology, math, artwork, and astronomy (Eberhard, 2013). Technology in this period advanced in the country and also the establishment of sophisticated ceramic and bronze craftsmanship. Proper and strong leadership form and length of the Chou dynasty enabled the Chinese people to rediscover themselves and stay united as one people. Chou's regime was the longest-running dynasty that spans from 1122-221BC. Quin, Han, Sui, Tang, and Sung dynasties also led to greater philosophical advances, which improved both the political and social life of Chinese people (Boyd, 1964).</w:t>
      </w:r>
    </w:p>
    <w:p w14:paraId="1D858A19" w14:textId="77777777" w:rsidR="00915614" w:rsidRDefault="00915614" w:rsidP="00915614">
      <w:pPr>
        <w:pStyle w:val="NormalWeb"/>
        <w:spacing w:before="0" w:beforeAutospacing="0" w:after="0" w:afterAutospacing="0" w:line="480" w:lineRule="auto"/>
        <w:ind w:firstLine="720"/>
        <w:rPr>
          <w:color w:val="0E101A"/>
        </w:rPr>
      </w:pPr>
    </w:p>
    <w:p w14:paraId="1CC8AEDC" w14:textId="2EE46CD2" w:rsidR="00915614" w:rsidRDefault="00915614" w:rsidP="00796ED8">
      <w:pPr>
        <w:pStyle w:val="NormalWeb"/>
        <w:spacing w:before="0" w:beforeAutospacing="0" w:after="0" w:afterAutospacing="0" w:line="480" w:lineRule="auto"/>
        <w:ind w:firstLine="720"/>
        <w:rPr>
          <w:color w:val="0E101A"/>
        </w:rPr>
      </w:pPr>
      <w:r>
        <w:rPr>
          <w:color w:val="0E101A"/>
        </w:rPr>
        <w:t xml:space="preserve">The philosophical differences that arose during these dynasties </w:t>
      </w:r>
      <w:r w:rsidR="00F67D4B">
        <w:rPr>
          <w:color w:val="0E101A"/>
        </w:rPr>
        <w:t>assisted to</w:t>
      </w:r>
      <w:r>
        <w:rPr>
          <w:color w:val="0E101A"/>
        </w:rPr>
        <w:t xml:space="preserve"> produce well-trained government officials and assisted society by </w:t>
      </w:r>
      <w:r w:rsidR="00F67D4B">
        <w:rPr>
          <w:color w:val="0E101A"/>
        </w:rPr>
        <w:t>creation</w:t>
      </w:r>
      <w:r>
        <w:rPr>
          <w:color w:val="0E101A"/>
        </w:rPr>
        <w:t xml:space="preserve"> a code of conduct so they would be </w:t>
      </w:r>
      <w:r w:rsidR="00F67D4B">
        <w:rPr>
          <w:color w:val="0E101A"/>
        </w:rPr>
        <w:t>systematized</w:t>
      </w:r>
      <w:r>
        <w:rPr>
          <w:color w:val="0E101A"/>
        </w:rPr>
        <w:t>. For instance, the Sui dynasty let people keep their own beliefs, which helped Chinese society explore other cultural and religious values and norms. The barbarians are non-Chinese people who immigrated to the Eastern Han dynasty</w:t>
      </w:r>
      <w:r w:rsidR="00F67D4B">
        <w:rPr>
          <w:color w:val="0E101A"/>
        </w:rPr>
        <w:t xml:space="preserve"> in </w:t>
      </w:r>
      <w:r w:rsidR="00F67D4B">
        <w:rPr>
          <w:color w:val="0E101A"/>
        </w:rPr>
        <w:t>northern China</w:t>
      </w:r>
      <w:r>
        <w:rPr>
          <w:color w:val="0E101A"/>
        </w:rPr>
        <w:t xml:space="preserve">. In the 4th -5th centuries, the barbarian overthrew the western Jin dynasty and </w:t>
      </w:r>
      <w:r w:rsidR="00F67D4B">
        <w:rPr>
          <w:color w:val="0E101A"/>
        </w:rPr>
        <w:t>created</w:t>
      </w:r>
      <w:r>
        <w:rPr>
          <w:color w:val="0E101A"/>
        </w:rPr>
        <w:t xml:space="preserve"> their own kingdoms. The Mongol conquest in china started when Genghis Khan, the leader of Mongolians, started small raids into western Xia at the start of the thirteen centuries. By 1279, Kublai Khan, who was now the new leader of Mongol, had established the yuan dynasty in china and conquered the last song resistance. This marked the beginning of the Mongol yuan rule over china (Eberhard, 2013).</w:t>
      </w:r>
    </w:p>
    <w:p w14:paraId="4F38C9A3" w14:textId="270F9B61" w:rsidR="00915614" w:rsidRDefault="00915614" w:rsidP="00915614">
      <w:pPr>
        <w:pStyle w:val="NormalWeb"/>
        <w:spacing w:before="0" w:beforeAutospacing="0" w:after="0" w:afterAutospacing="0" w:line="480" w:lineRule="auto"/>
        <w:jc w:val="center"/>
        <w:rPr>
          <w:color w:val="0E101A"/>
        </w:rPr>
      </w:pPr>
      <w:r>
        <w:rPr>
          <w:color w:val="0E101A"/>
        </w:rPr>
        <w:lastRenderedPageBreak/>
        <w:t>References</w:t>
      </w:r>
    </w:p>
    <w:p w14:paraId="509C63E1" w14:textId="77777777" w:rsidR="00915614" w:rsidRDefault="00915614" w:rsidP="00915614">
      <w:pPr>
        <w:pStyle w:val="NormalWeb"/>
        <w:spacing w:before="0" w:beforeAutospacing="0" w:after="0" w:afterAutospacing="0" w:line="480" w:lineRule="auto"/>
        <w:rPr>
          <w:color w:val="0E101A"/>
        </w:rPr>
      </w:pPr>
      <w:r>
        <w:rPr>
          <w:color w:val="0E101A"/>
        </w:rPr>
        <w:t>Boyd, A. (1964). Chinese architecture and town planning 1500 BC-AD 1911.</w:t>
      </w:r>
    </w:p>
    <w:p w14:paraId="1AB09DA2" w14:textId="77777777" w:rsidR="00915614" w:rsidRDefault="00915614" w:rsidP="00915614">
      <w:pPr>
        <w:pStyle w:val="NormalWeb"/>
        <w:spacing w:before="0" w:beforeAutospacing="0" w:after="0" w:afterAutospacing="0" w:line="480" w:lineRule="auto"/>
        <w:rPr>
          <w:color w:val="0E101A"/>
        </w:rPr>
      </w:pPr>
      <w:r>
        <w:rPr>
          <w:color w:val="0E101A"/>
        </w:rPr>
        <w:t>Eberhard, W. (2013). </w:t>
      </w:r>
      <w:r>
        <w:rPr>
          <w:rStyle w:val="Emphasis"/>
          <w:color w:val="0E101A"/>
        </w:rPr>
        <w:t>A history of China</w:t>
      </w:r>
      <w:r>
        <w:rPr>
          <w:color w:val="0E101A"/>
        </w:rPr>
        <w:t>. Routledge.</w:t>
      </w:r>
    </w:p>
    <w:p w14:paraId="7E322905" w14:textId="5208C7BF" w:rsidR="00A0470F" w:rsidRPr="00915614" w:rsidRDefault="00A0470F" w:rsidP="00915614">
      <w:pPr>
        <w:spacing w:line="480" w:lineRule="auto"/>
      </w:pPr>
    </w:p>
    <w:sectPr w:rsidR="00A0470F" w:rsidRPr="0091561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4A2914" w14:textId="77777777" w:rsidR="0014456A" w:rsidRDefault="0014456A" w:rsidP="00915614">
      <w:pPr>
        <w:spacing w:after="0" w:line="240" w:lineRule="auto"/>
      </w:pPr>
      <w:r>
        <w:separator/>
      </w:r>
    </w:p>
  </w:endnote>
  <w:endnote w:type="continuationSeparator" w:id="0">
    <w:p w14:paraId="1A3E2BE8" w14:textId="77777777" w:rsidR="0014456A" w:rsidRDefault="0014456A" w:rsidP="00915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0C8F9A" w14:textId="77777777" w:rsidR="0014456A" w:rsidRDefault="0014456A" w:rsidP="00915614">
      <w:pPr>
        <w:spacing w:after="0" w:line="240" w:lineRule="auto"/>
      </w:pPr>
      <w:r>
        <w:separator/>
      </w:r>
    </w:p>
  </w:footnote>
  <w:footnote w:type="continuationSeparator" w:id="0">
    <w:p w14:paraId="665FF886" w14:textId="77777777" w:rsidR="0014456A" w:rsidRDefault="0014456A" w:rsidP="00915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8238414"/>
      <w:docPartObj>
        <w:docPartGallery w:val="Page Numbers (Top of Page)"/>
        <w:docPartUnique/>
      </w:docPartObj>
    </w:sdtPr>
    <w:sdtEndPr>
      <w:rPr>
        <w:noProof/>
      </w:rPr>
    </w:sdtEndPr>
    <w:sdtContent>
      <w:p w14:paraId="73DE70D5" w14:textId="33CBBC40" w:rsidR="00915614" w:rsidRPr="00915614" w:rsidRDefault="00915614" w:rsidP="00915614">
        <w:pPr>
          <w:rPr>
            <w:rFonts w:ascii="Times New Roman" w:hAnsi="Times New Roman" w:cs="Times New Roman"/>
          </w:rPr>
        </w:pPr>
        <w:r w:rsidRPr="008201C2">
          <w:rPr>
            <w:rFonts w:ascii="Times New Roman" w:hAnsi="Times New Roman" w:cs="Times New Roman"/>
          </w:rPr>
          <w:t>CHINESE POLITICAL DEVELOPMENT FROM 1500 B.C. TO 1368 A.D.</w:t>
        </w:r>
        <w:r>
          <w:rPr>
            <w:rFonts w:ascii="Times New Roman" w:hAnsi="Times New Roman" w:cs="Times New Roman"/>
          </w:rPr>
          <w:t xml:space="preserve">                                             </w:t>
        </w:r>
        <w:r>
          <w:fldChar w:fldCharType="begin"/>
        </w:r>
        <w:r>
          <w:instrText xml:space="preserve"> PAGE   \* MERGEFORMAT </w:instrText>
        </w:r>
        <w:r>
          <w:fldChar w:fldCharType="separate"/>
        </w:r>
        <w:r>
          <w:rPr>
            <w:noProof/>
          </w:rPr>
          <w:t>2</w:t>
        </w:r>
        <w:r>
          <w:rPr>
            <w:noProof/>
          </w:rPr>
          <w:fldChar w:fldCharType="end"/>
        </w:r>
      </w:p>
    </w:sdtContent>
  </w:sdt>
  <w:p w14:paraId="61FA389E" w14:textId="77777777" w:rsidR="00915614" w:rsidRDefault="009156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1tTS1NDMxNzQwM7JQ0lEKTi0uzszPAykwrAUAiWdfviwAAAA="/>
  </w:docVars>
  <w:rsids>
    <w:rsidRoot w:val="008201C2"/>
    <w:rsid w:val="00024B37"/>
    <w:rsid w:val="0014456A"/>
    <w:rsid w:val="00194691"/>
    <w:rsid w:val="00353D27"/>
    <w:rsid w:val="004413D8"/>
    <w:rsid w:val="004C6428"/>
    <w:rsid w:val="005F18A9"/>
    <w:rsid w:val="00694223"/>
    <w:rsid w:val="00796ED8"/>
    <w:rsid w:val="008201C2"/>
    <w:rsid w:val="00915614"/>
    <w:rsid w:val="00921E94"/>
    <w:rsid w:val="009442D4"/>
    <w:rsid w:val="00A00918"/>
    <w:rsid w:val="00A0470F"/>
    <w:rsid w:val="00AB1176"/>
    <w:rsid w:val="00AE29E6"/>
    <w:rsid w:val="00B41695"/>
    <w:rsid w:val="00B41C13"/>
    <w:rsid w:val="00C35451"/>
    <w:rsid w:val="00C52EBF"/>
    <w:rsid w:val="00D04C14"/>
    <w:rsid w:val="00D62E18"/>
    <w:rsid w:val="00F06D71"/>
    <w:rsid w:val="00F67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54373"/>
  <w15:chartTrackingRefBased/>
  <w15:docId w15:val="{57FE5D55-5CAF-4E65-801D-8EBEEA7B0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5614"/>
  </w:style>
  <w:style w:type="paragraph" w:styleId="Footer">
    <w:name w:val="footer"/>
    <w:basedOn w:val="Normal"/>
    <w:link w:val="FooterChar"/>
    <w:uiPriority w:val="99"/>
    <w:unhideWhenUsed/>
    <w:rsid w:val="00915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614"/>
  </w:style>
  <w:style w:type="paragraph" w:styleId="NormalWeb">
    <w:name w:val="Normal (Web)"/>
    <w:basedOn w:val="Normal"/>
    <w:uiPriority w:val="99"/>
    <w:semiHidden/>
    <w:unhideWhenUsed/>
    <w:rsid w:val="0091561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156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734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Michael Piediscalzo</cp:lastModifiedBy>
  <cp:revision>24</cp:revision>
  <dcterms:created xsi:type="dcterms:W3CDTF">2020-06-13T22:06:00Z</dcterms:created>
  <dcterms:modified xsi:type="dcterms:W3CDTF">2020-06-13T23:09:00Z</dcterms:modified>
</cp:coreProperties>
</file>